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18" w:rsidRDefault="003A5823">
      <w:pPr>
        <w:spacing w:line="280" w:lineRule="atLeast"/>
        <w:rPr>
          <w:rFonts w:cs="Arial"/>
        </w:rPr>
      </w:pPr>
      <w:r>
        <w:rPr>
          <w:noProof/>
        </w:rPr>
        <w:drawing>
          <wp:anchor distT="0" distB="0" distL="114300" distR="114300" simplePos="0" relativeHeight="251658240" behindDoc="1" locked="0" layoutInCell="1" allowOverlap="1" wp14:anchorId="6747A496" wp14:editId="428206C1">
            <wp:simplePos x="0" y="0"/>
            <wp:positionH relativeFrom="column">
              <wp:posOffset>3867150</wp:posOffset>
            </wp:positionH>
            <wp:positionV relativeFrom="paragraph">
              <wp:posOffset>-537845</wp:posOffset>
            </wp:positionV>
            <wp:extent cx="1781175" cy="91440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8860" t="13819" r="17362" b="60168"/>
                    <a:stretch/>
                  </pic:blipFill>
                  <pic:spPr bwMode="auto">
                    <a:xfrm>
                      <a:off x="0" y="0"/>
                      <a:ext cx="17811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5318" w:rsidRDefault="00AC5318">
      <w:pPr>
        <w:spacing w:line="280" w:lineRule="atLeast"/>
        <w:rPr>
          <w:rFonts w:cs="Arial"/>
        </w:rPr>
      </w:pPr>
    </w:p>
    <w:p w:rsidR="00AC5318" w:rsidRDefault="00AC5318">
      <w:pPr>
        <w:spacing w:line="280" w:lineRule="atLeast"/>
        <w:rPr>
          <w:rFonts w:cs="Arial"/>
        </w:rPr>
      </w:pPr>
    </w:p>
    <w:p w:rsidR="00AC5318" w:rsidRDefault="00AC5318">
      <w:pPr>
        <w:spacing w:line="280" w:lineRule="atLeast"/>
        <w:rPr>
          <w:rFonts w:cs="Arial"/>
        </w:rPr>
      </w:pPr>
    </w:p>
    <w:p w:rsidR="00EE1912" w:rsidRPr="003A5823" w:rsidRDefault="008835E7">
      <w:pPr>
        <w:spacing w:line="280" w:lineRule="atLeast"/>
        <w:rPr>
          <w:rFonts w:cs="Arial"/>
          <w:b/>
          <w:sz w:val="24"/>
        </w:rPr>
      </w:pPr>
      <w:r w:rsidRPr="003A5823">
        <w:rPr>
          <w:rFonts w:cs="Arial"/>
          <w:b/>
          <w:sz w:val="24"/>
        </w:rPr>
        <w:t>Toestemming voor het gebruik van toezichthoudende dom</w:t>
      </w:r>
      <w:bookmarkStart w:id="0" w:name="_GoBack"/>
      <w:bookmarkEnd w:id="0"/>
      <w:r w:rsidRPr="003A5823">
        <w:rPr>
          <w:rFonts w:cs="Arial"/>
          <w:b/>
          <w:sz w:val="24"/>
        </w:rPr>
        <w:t xml:space="preserve">otica </w:t>
      </w:r>
    </w:p>
    <w:p w:rsidR="00AC5318" w:rsidRPr="003A5823" w:rsidRDefault="003A5823">
      <w:pPr>
        <w:spacing w:line="280" w:lineRule="atLeast"/>
        <w:rPr>
          <w:rFonts w:cs="Arial"/>
          <w:b/>
          <w:sz w:val="24"/>
        </w:rPr>
      </w:pPr>
      <w:r w:rsidRPr="003A5823">
        <w:rPr>
          <w:rFonts w:cs="Arial"/>
          <w:b/>
          <w:sz w:val="24"/>
        </w:rPr>
        <w:t>(camera)</w:t>
      </w:r>
    </w:p>
    <w:p w:rsidR="004B34B7" w:rsidRDefault="004B34B7">
      <w:pPr>
        <w:spacing w:line="280" w:lineRule="atLeast"/>
        <w:rPr>
          <w:rFonts w:cs="Arial"/>
        </w:rPr>
      </w:pPr>
    </w:p>
    <w:p w:rsidR="001B1983" w:rsidRDefault="003A5823" w:rsidP="003A5823">
      <w:pPr>
        <w:spacing w:line="280" w:lineRule="atLeast"/>
        <w:jc w:val="both"/>
        <w:rPr>
          <w:rFonts w:cs="Arial"/>
        </w:rPr>
      </w:pPr>
      <w:r>
        <w:rPr>
          <w:rFonts w:cs="Arial"/>
        </w:rPr>
        <w:t xml:space="preserve">U kunt ervoor kiezen dat u in en rondom uw woning camera’s plaats </w:t>
      </w:r>
      <w:r w:rsidRPr="003A5823">
        <w:rPr>
          <w:rFonts w:cs="Arial"/>
        </w:rPr>
        <w:t>om eige</w:t>
      </w:r>
      <w:r>
        <w:rPr>
          <w:rFonts w:cs="Arial"/>
        </w:rPr>
        <w:t>ndommen te beveiligen en uzelf</w:t>
      </w:r>
      <w:r w:rsidRPr="003A5823">
        <w:rPr>
          <w:rFonts w:cs="Arial"/>
        </w:rPr>
        <w:t xml:space="preserve"> te beschermen. Dit is niet verboden; iedere cliënt kan zelf bepalen dit bij diens eige</w:t>
      </w:r>
      <w:r>
        <w:rPr>
          <w:rFonts w:cs="Arial"/>
        </w:rPr>
        <w:t xml:space="preserve">n woning te plaatsen. </w:t>
      </w:r>
    </w:p>
    <w:p w:rsidR="001B1983" w:rsidRDefault="001B1983" w:rsidP="003A5823">
      <w:pPr>
        <w:spacing w:line="280" w:lineRule="atLeast"/>
        <w:jc w:val="both"/>
        <w:rPr>
          <w:rFonts w:cs="Arial"/>
        </w:rPr>
      </w:pPr>
    </w:p>
    <w:p w:rsidR="003A5823" w:rsidRPr="003A5823" w:rsidRDefault="003A5823" w:rsidP="003A5823">
      <w:pPr>
        <w:spacing w:line="280" w:lineRule="atLeast"/>
        <w:jc w:val="both"/>
        <w:rPr>
          <w:rFonts w:cs="Arial"/>
        </w:rPr>
      </w:pPr>
      <w:r>
        <w:rPr>
          <w:rFonts w:cs="Arial"/>
        </w:rPr>
        <w:t xml:space="preserve">Echter, </w:t>
      </w:r>
      <w:r w:rsidRPr="003A5823">
        <w:rPr>
          <w:rFonts w:cs="Arial"/>
        </w:rPr>
        <w:t>medew</w:t>
      </w:r>
      <w:r>
        <w:rPr>
          <w:rFonts w:cs="Arial"/>
        </w:rPr>
        <w:t xml:space="preserve">erkers van Azora komen bij u </w:t>
      </w:r>
      <w:r w:rsidRPr="003A5823">
        <w:rPr>
          <w:rFonts w:cs="Arial"/>
        </w:rPr>
        <w:t xml:space="preserve">over de vloer en mogen </w:t>
      </w:r>
      <w:r>
        <w:rPr>
          <w:rFonts w:cs="Arial"/>
        </w:rPr>
        <w:t>z</w:t>
      </w:r>
      <w:r w:rsidRPr="003A5823">
        <w:rPr>
          <w:rFonts w:cs="Arial"/>
        </w:rPr>
        <w:t>onder legitieme reden niet zomaar ge</w:t>
      </w:r>
      <w:r>
        <w:rPr>
          <w:rFonts w:cs="Arial"/>
        </w:rPr>
        <w:t xml:space="preserve">filmd of afgeluisterd worden. Er </w:t>
      </w:r>
      <w:r w:rsidRPr="003A5823">
        <w:rPr>
          <w:rFonts w:cs="Arial"/>
        </w:rPr>
        <w:t xml:space="preserve">dient hiervoor toestemming gevraagd te worden. </w:t>
      </w:r>
      <w:r w:rsidR="001B1983">
        <w:rPr>
          <w:rFonts w:cs="Arial"/>
        </w:rPr>
        <w:t>Wanneer een medeweker</w:t>
      </w:r>
      <w:r w:rsidRPr="003A5823">
        <w:rPr>
          <w:rFonts w:cs="Arial"/>
        </w:rPr>
        <w:t xml:space="preserve"> het niet vervelend vindt</w:t>
      </w:r>
      <w:r w:rsidR="001B1983">
        <w:rPr>
          <w:rFonts w:cs="Arial"/>
        </w:rPr>
        <w:t xml:space="preserve"> gefilmd te worden tijdens zijn of haar werkzaamheden, kan men </w:t>
      </w:r>
      <w:r w:rsidRPr="003A5823">
        <w:rPr>
          <w:rFonts w:cs="Arial"/>
        </w:rPr>
        <w:t>er ook voor kiezen de cam</w:t>
      </w:r>
      <w:r w:rsidR="001B1983">
        <w:rPr>
          <w:rFonts w:cs="Arial"/>
        </w:rPr>
        <w:t>era aan te laten staan. De medewerker</w:t>
      </w:r>
      <w:r w:rsidRPr="003A5823">
        <w:rPr>
          <w:rFonts w:cs="Arial"/>
        </w:rPr>
        <w:t xml:space="preserve"> geeft hierv</w:t>
      </w:r>
      <w:r w:rsidR="001B1983">
        <w:rPr>
          <w:rFonts w:cs="Arial"/>
        </w:rPr>
        <w:t xml:space="preserve">oor dan zelf toestemming bij u als </w:t>
      </w:r>
      <w:r w:rsidRPr="003A5823">
        <w:rPr>
          <w:rFonts w:cs="Arial"/>
        </w:rPr>
        <w:t>cliënt/vertegenwoordiger.</w:t>
      </w:r>
    </w:p>
    <w:p w:rsidR="00845055" w:rsidRDefault="00845055" w:rsidP="003A5823">
      <w:pPr>
        <w:spacing w:line="280" w:lineRule="atLeast"/>
        <w:jc w:val="both"/>
        <w:rPr>
          <w:rFonts w:cs="Arial"/>
        </w:rPr>
      </w:pPr>
    </w:p>
    <w:p w:rsidR="003A5823" w:rsidRDefault="003A5823" w:rsidP="003A5823">
      <w:pPr>
        <w:spacing w:line="280" w:lineRule="atLeast"/>
        <w:jc w:val="both"/>
        <w:rPr>
          <w:rFonts w:cs="Arial"/>
        </w:rPr>
      </w:pPr>
      <w:r w:rsidRPr="003A5823">
        <w:rPr>
          <w:rFonts w:cs="Arial"/>
        </w:rPr>
        <w:t xml:space="preserve">Wanneer de camera toch andere personen filmt, is de Algemene verordening gegevensbescherming (AVG) </w:t>
      </w:r>
      <w:r>
        <w:rPr>
          <w:rFonts w:cs="Arial"/>
        </w:rPr>
        <w:t>van to</w:t>
      </w:r>
      <w:r w:rsidR="001B1983">
        <w:rPr>
          <w:rFonts w:cs="Arial"/>
        </w:rPr>
        <w:t xml:space="preserve">epassing en dient u </w:t>
      </w:r>
      <w:r w:rsidR="00821472">
        <w:rPr>
          <w:rFonts w:cs="Arial"/>
        </w:rPr>
        <w:t>medewerkers</w:t>
      </w:r>
      <w:r w:rsidRPr="003A5823">
        <w:rPr>
          <w:rFonts w:cs="Arial"/>
        </w:rPr>
        <w:t xml:space="preserve"> hierover te informeren zodat zij er zelf voor kunnen kiezen als zij lieve</w:t>
      </w:r>
      <w:r>
        <w:rPr>
          <w:rFonts w:cs="Arial"/>
        </w:rPr>
        <w:t>r niet gefilmd willen worden.</w:t>
      </w:r>
    </w:p>
    <w:p w:rsidR="003A5823" w:rsidRPr="003A5823" w:rsidRDefault="003A5823" w:rsidP="003A5823">
      <w:pPr>
        <w:spacing w:line="280" w:lineRule="atLeast"/>
        <w:jc w:val="both"/>
        <w:rPr>
          <w:rFonts w:cs="Arial"/>
        </w:rPr>
      </w:pPr>
    </w:p>
    <w:p w:rsidR="003A5823" w:rsidRPr="003A5823" w:rsidRDefault="003A5823" w:rsidP="003A5823">
      <w:pPr>
        <w:spacing w:line="280" w:lineRule="atLeast"/>
        <w:jc w:val="both"/>
        <w:rPr>
          <w:rFonts w:cs="Arial"/>
        </w:rPr>
      </w:pPr>
      <w:r w:rsidRPr="003A5823">
        <w:rPr>
          <w:rFonts w:cs="Arial"/>
        </w:rPr>
        <w:t>Als er geen alternatief i</w:t>
      </w:r>
      <w:r w:rsidR="001B1983">
        <w:rPr>
          <w:rFonts w:cs="Arial"/>
        </w:rPr>
        <w:t xml:space="preserve">s om de veiligheid </w:t>
      </w:r>
      <w:r w:rsidRPr="003A5823">
        <w:rPr>
          <w:rFonts w:cs="Arial"/>
        </w:rPr>
        <w:t>te borgen, zullen er duidelijke afspraken gemaakt worden over wat medewerkers mogen doen (bv. uitzetten of afdekken van de camera) om te voorkomen dat ze gefilmd of afgeluisterd worden. Wanneer de zorgmedewerker bij vertrek vergeet de camera weer aan te zetten, kunnen wij hier niet aansprakelijk voor worden gesteld.</w:t>
      </w:r>
    </w:p>
    <w:p w:rsidR="003A5823" w:rsidRPr="003A5823" w:rsidRDefault="003A5823" w:rsidP="003A5823">
      <w:pPr>
        <w:spacing w:line="280" w:lineRule="atLeast"/>
        <w:jc w:val="both"/>
        <w:rPr>
          <w:rFonts w:cs="Arial"/>
        </w:rPr>
      </w:pPr>
    </w:p>
    <w:p w:rsidR="003A5823" w:rsidRPr="003A5823" w:rsidRDefault="001B1983" w:rsidP="003A5823">
      <w:pPr>
        <w:spacing w:line="280" w:lineRule="atLeast"/>
        <w:jc w:val="both"/>
        <w:rPr>
          <w:rFonts w:cs="Arial"/>
        </w:rPr>
      </w:pPr>
      <w:r>
        <w:rPr>
          <w:rFonts w:cs="Arial"/>
        </w:rPr>
        <w:t xml:space="preserve">Tot slot verwijzen wij u </w:t>
      </w:r>
      <w:r w:rsidR="003A5823" w:rsidRPr="003A5823">
        <w:rPr>
          <w:rFonts w:cs="Arial"/>
        </w:rPr>
        <w:t xml:space="preserve"> naar de algemene voorwaarden. In de algemene voorwaarden zijn afspraken gemaakt over het gebruik van cameratoezicht. </w:t>
      </w:r>
    </w:p>
    <w:p w:rsidR="003A5823" w:rsidRDefault="003A5823">
      <w:pPr>
        <w:spacing w:line="280" w:lineRule="atLeast"/>
        <w:rPr>
          <w:rFonts w:cs="Arial"/>
        </w:rPr>
      </w:pPr>
    </w:p>
    <w:p w:rsidR="00F4598B" w:rsidRDefault="00F4598B">
      <w:pPr>
        <w:spacing w:line="280" w:lineRule="atLeast"/>
        <w:rPr>
          <w:rFonts w:cs="Arial"/>
        </w:rPr>
      </w:pPr>
      <w:r>
        <w:rPr>
          <w:rFonts w:cs="Arial"/>
        </w:rPr>
        <w:t>Aldus</w:t>
      </w:r>
      <w:r w:rsidR="001B1983">
        <w:rPr>
          <w:rFonts w:cs="Arial"/>
        </w:rPr>
        <w:t xml:space="preserve"> besproken en overeengekomen</w:t>
      </w:r>
      <w:r w:rsidR="009A43CC">
        <w:rPr>
          <w:rFonts w:cs="Arial"/>
        </w:rPr>
        <w:t xml:space="preserve"> na ondertekening van de zorgovereenkomst.</w:t>
      </w:r>
    </w:p>
    <w:p w:rsidR="0052390D" w:rsidRDefault="0052390D">
      <w:pPr>
        <w:spacing w:line="280" w:lineRule="atLeast"/>
        <w:rPr>
          <w:rFonts w:cs="Arial"/>
        </w:rPr>
      </w:pPr>
    </w:p>
    <w:p w:rsidR="001B1983" w:rsidRDefault="001B1983">
      <w:pPr>
        <w:spacing w:line="280" w:lineRule="atLeast"/>
        <w:rPr>
          <w:rFonts w:cs="Arial"/>
        </w:rPr>
      </w:pPr>
    </w:p>
    <w:p w:rsidR="00F4598B" w:rsidRDefault="00F4598B">
      <w:pPr>
        <w:spacing w:line="280" w:lineRule="atLeast"/>
        <w:rPr>
          <w:rFonts w:cs="Arial"/>
        </w:rPr>
      </w:pPr>
    </w:p>
    <w:p w:rsidR="00F4598B" w:rsidRDefault="00F4598B">
      <w:pPr>
        <w:spacing w:line="280" w:lineRule="atLeast"/>
        <w:rPr>
          <w:rFonts w:cs="Arial"/>
        </w:rPr>
      </w:pPr>
    </w:p>
    <w:p w:rsidR="001B1983" w:rsidRDefault="001B1983">
      <w:pPr>
        <w:spacing w:line="280" w:lineRule="atLeast"/>
        <w:rPr>
          <w:rFonts w:cs="Arial"/>
        </w:rPr>
      </w:pPr>
    </w:p>
    <w:p w:rsidR="001B1983" w:rsidRDefault="001B1983">
      <w:pPr>
        <w:spacing w:line="280" w:lineRule="atLeast"/>
        <w:rPr>
          <w:rFonts w:cs="Arial"/>
        </w:rPr>
      </w:pPr>
    </w:p>
    <w:p w:rsidR="001B1983" w:rsidRPr="00F4598B" w:rsidRDefault="001B1983">
      <w:pPr>
        <w:spacing w:line="280" w:lineRule="atLeast"/>
        <w:rPr>
          <w:rFonts w:cs="Arial"/>
        </w:rPr>
      </w:pPr>
    </w:p>
    <w:sectPr w:rsidR="001B1983" w:rsidRPr="00F4598B" w:rsidSect="003A582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C9" w:rsidRDefault="00E03AC9">
      <w:r>
        <w:separator/>
      </w:r>
    </w:p>
  </w:endnote>
  <w:endnote w:type="continuationSeparator" w:id="0">
    <w:p w:rsidR="00E03AC9" w:rsidRDefault="00E0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C9" w:rsidRDefault="00E03AC9">
      <w:r>
        <w:separator/>
      </w:r>
    </w:p>
  </w:footnote>
  <w:footnote w:type="continuationSeparator" w:id="0">
    <w:p w:rsidR="00E03AC9" w:rsidRDefault="00E03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16D"/>
    <w:multiLevelType w:val="hybridMultilevel"/>
    <w:tmpl w:val="C2DACEA0"/>
    <w:lvl w:ilvl="0" w:tplc="8AE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2253F0"/>
    <w:multiLevelType w:val="hybridMultilevel"/>
    <w:tmpl w:val="E4F66648"/>
    <w:lvl w:ilvl="0" w:tplc="8AE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5430D2"/>
    <w:multiLevelType w:val="hybridMultilevel"/>
    <w:tmpl w:val="595A4BEA"/>
    <w:lvl w:ilvl="0" w:tplc="8AE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592597"/>
    <w:multiLevelType w:val="hybridMultilevel"/>
    <w:tmpl w:val="DFA8DBC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7A2A07"/>
    <w:multiLevelType w:val="hybridMultilevel"/>
    <w:tmpl w:val="3C2A62FC"/>
    <w:lvl w:ilvl="0" w:tplc="8AE6FD9C">
      <w:start w:val="1"/>
      <w:numFmt w:val="bullet"/>
      <w:lvlText w:val="□"/>
      <w:lvlJc w:val="left"/>
      <w:pPr>
        <w:ind w:left="720" w:hanging="360"/>
      </w:pPr>
      <w:rPr>
        <w:rFonts w:ascii="Courier New" w:hAnsi="Courier New"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A86545"/>
    <w:multiLevelType w:val="hybridMultilevel"/>
    <w:tmpl w:val="ABFA3BC2"/>
    <w:lvl w:ilvl="0" w:tplc="8AE6FD9C">
      <w:start w:val="1"/>
      <w:numFmt w:val="bullet"/>
      <w:lvlText w:val="□"/>
      <w:lvlJc w:val="left"/>
      <w:pPr>
        <w:ind w:left="720" w:hanging="360"/>
      </w:pPr>
      <w:rPr>
        <w:rFonts w:ascii="Courier New" w:hAnsi="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18"/>
    <w:rsid w:val="00014F9D"/>
    <w:rsid w:val="000827B6"/>
    <w:rsid w:val="000B3C7B"/>
    <w:rsid w:val="001B1983"/>
    <w:rsid w:val="002038EC"/>
    <w:rsid w:val="00231829"/>
    <w:rsid w:val="00251243"/>
    <w:rsid w:val="00252919"/>
    <w:rsid w:val="0031388D"/>
    <w:rsid w:val="00383A25"/>
    <w:rsid w:val="003A5823"/>
    <w:rsid w:val="004177DD"/>
    <w:rsid w:val="0047709F"/>
    <w:rsid w:val="0049173C"/>
    <w:rsid w:val="004B34B7"/>
    <w:rsid w:val="0052390D"/>
    <w:rsid w:val="00590334"/>
    <w:rsid w:val="005B08B6"/>
    <w:rsid w:val="00707128"/>
    <w:rsid w:val="00790427"/>
    <w:rsid w:val="00821472"/>
    <w:rsid w:val="00827DF6"/>
    <w:rsid w:val="00845055"/>
    <w:rsid w:val="008835E7"/>
    <w:rsid w:val="008C5BDA"/>
    <w:rsid w:val="00943406"/>
    <w:rsid w:val="009A43CC"/>
    <w:rsid w:val="00A974FE"/>
    <w:rsid w:val="00AB47BE"/>
    <w:rsid w:val="00AC5318"/>
    <w:rsid w:val="00B03227"/>
    <w:rsid w:val="00B54E40"/>
    <w:rsid w:val="00B8527C"/>
    <w:rsid w:val="00C5102C"/>
    <w:rsid w:val="00C613A7"/>
    <w:rsid w:val="00C8617C"/>
    <w:rsid w:val="00D05B76"/>
    <w:rsid w:val="00DE37C5"/>
    <w:rsid w:val="00E03AC9"/>
    <w:rsid w:val="00E3108C"/>
    <w:rsid w:val="00E74142"/>
    <w:rsid w:val="00EC360F"/>
    <w:rsid w:val="00EE1912"/>
    <w:rsid w:val="00EE30F8"/>
    <w:rsid w:val="00F10ABA"/>
    <w:rsid w:val="00F23DBF"/>
    <w:rsid w:val="00F4598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C7519-5335-4065-81A7-508DE2C5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cs="Lucida Sans Unicode"/>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styleId="Lijstalinea">
    <w:name w:val="List Paragraph"/>
    <w:basedOn w:val="Standaard"/>
    <w:uiPriority w:val="34"/>
    <w:qFormat/>
    <w:rsid w:val="00AC5318"/>
    <w:pPr>
      <w:ind w:left="720"/>
      <w:contextualSpacing/>
    </w:pPr>
  </w:style>
  <w:style w:type="table" w:styleId="Tabelraster">
    <w:name w:val="Table Grid"/>
    <w:basedOn w:val="Standaardtabel"/>
    <w:rsid w:val="00F45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49173C"/>
    <w:rPr>
      <w:rFonts w:ascii="Segoe UI" w:hAnsi="Segoe UI" w:cs="Segoe UI"/>
      <w:sz w:val="18"/>
      <w:szCs w:val="18"/>
    </w:rPr>
  </w:style>
  <w:style w:type="character" w:customStyle="1" w:styleId="BallontekstChar">
    <w:name w:val="Ballontekst Char"/>
    <w:basedOn w:val="Standaardalinea-lettertype"/>
    <w:link w:val="Ballontekst"/>
    <w:semiHidden/>
    <w:rsid w:val="0049173C"/>
    <w:rPr>
      <w:rFonts w:ascii="Segoe UI" w:hAnsi="Segoe UI" w:cs="Segoe UI"/>
      <w:sz w:val="18"/>
      <w:szCs w:val="18"/>
    </w:rPr>
  </w:style>
  <w:style w:type="character" w:styleId="Hyperlink">
    <w:name w:val="Hyperlink"/>
    <w:basedOn w:val="Standaardalinea-lettertype"/>
    <w:rsid w:val="003A5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31FC-EFB4-4386-8BFA-1C3FB7D3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1314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Azora</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Marieke.Hakvoort</dc:creator>
  <cp:keywords/>
  <dc:description/>
  <cp:lastModifiedBy>Nicol Pothoff</cp:lastModifiedBy>
  <cp:revision>5</cp:revision>
  <cp:lastPrinted>2023-10-13T07:46:00Z</cp:lastPrinted>
  <dcterms:created xsi:type="dcterms:W3CDTF">2023-03-07T10:34:00Z</dcterms:created>
  <dcterms:modified xsi:type="dcterms:W3CDTF">2023-10-13T07:46:00Z</dcterms:modified>
</cp:coreProperties>
</file>